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68" w:rsidRPr="00EC2D68" w:rsidRDefault="00EC2D68" w:rsidP="00EC2D6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EC2D68">
        <w:rPr>
          <w:sz w:val="24"/>
          <w:szCs w:val="24"/>
        </w:rPr>
        <w:t>2020-06-11</w:t>
      </w:r>
      <w:r w:rsidRPr="00EC2D68">
        <w:rPr>
          <w:sz w:val="24"/>
          <w:szCs w:val="24"/>
        </w:rPr>
        <w:tab/>
      </w:r>
    </w:p>
    <w:p w:rsidR="00EC2D68" w:rsidRPr="00EC2D68" w:rsidRDefault="00EC2D68" w:rsidP="00EC2D68">
      <w:pPr>
        <w:rPr>
          <w:sz w:val="24"/>
          <w:szCs w:val="24"/>
        </w:rPr>
      </w:pPr>
    </w:p>
    <w:p w:rsidR="00EC2D68" w:rsidRPr="00EC2D68" w:rsidRDefault="00EC2D68" w:rsidP="00EC2D68">
      <w:pPr>
        <w:rPr>
          <w:sz w:val="24"/>
          <w:szCs w:val="24"/>
        </w:rPr>
      </w:pPr>
    </w:p>
    <w:p w:rsidR="00EC2D68" w:rsidRPr="00EC2D68" w:rsidRDefault="00EC2D68" w:rsidP="00EC2D68">
      <w:pPr>
        <w:rPr>
          <w:sz w:val="24"/>
          <w:szCs w:val="24"/>
        </w:rPr>
      </w:pPr>
    </w:p>
    <w:p w:rsidR="00EC2D68" w:rsidRPr="00EC2D68" w:rsidRDefault="00EC2D68" w:rsidP="00EC2D68">
      <w:pPr>
        <w:rPr>
          <w:b/>
          <w:sz w:val="24"/>
          <w:szCs w:val="24"/>
        </w:rPr>
      </w:pPr>
      <w:r w:rsidRPr="00EC2D68">
        <w:rPr>
          <w:b/>
          <w:sz w:val="24"/>
          <w:szCs w:val="24"/>
        </w:rPr>
        <w:t>Remissvar ang. förslag till revidering av Etiska riktlinjer för hjärt-lungräddning</w:t>
      </w:r>
    </w:p>
    <w:p w:rsidR="00EC2D68" w:rsidRPr="00EC2D68" w:rsidRDefault="00EC2D68" w:rsidP="00EC2D68">
      <w:pPr>
        <w:rPr>
          <w:sz w:val="24"/>
          <w:szCs w:val="24"/>
        </w:rPr>
      </w:pPr>
    </w:p>
    <w:p w:rsidR="00EC2D68" w:rsidRPr="00EC2D68" w:rsidRDefault="00EC2D68" w:rsidP="00EC2D68">
      <w:pPr>
        <w:rPr>
          <w:sz w:val="24"/>
          <w:szCs w:val="24"/>
        </w:rPr>
      </w:pPr>
      <w:r w:rsidRPr="00EC2D68">
        <w:rPr>
          <w:sz w:val="24"/>
          <w:szCs w:val="24"/>
        </w:rPr>
        <w:t xml:space="preserve">Svenska Psykiatriska Föreningen tackar för möjligheten att yttra sig över rubricerade remiss. </w:t>
      </w:r>
    </w:p>
    <w:p w:rsidR="00EC2D68" w:rsidRDefault="00EC2D68" w:rsidP="00EC2D68">
      <w:pPr>
        <w:rPr>
          <w:sz w:val="24"/>
          <w:szCs w:val="24"/>
        </w:rPr>
      </w:pPr>
      <w:r w:rsidRPr="00EC2D68">
        <w:rPr>
          <w:sz w:val="24"/>
          <w:szCs w:val="24"/>
        </w:rPr>
        <w:t xml:space="preserve">Vi </w:t>
      </w:r>
      <w:r>
        <w:rPr>
          <w:sz w:val="24"/>
          <w:szCs w:val="24"/>
        </w:rPr>
        <w:t>ställer oss positiva</w:t>
      </w:r>
      <w:r w:rsidRPr="00B826B4">
        <w:rPr>
          <w:sz w:val="24"/>
          <w:szCs w:val="24"/>
        </w:rPr>
        <w:t xml:space="preserve"> till förslag</w:t>
      </w:r>
      <w:r>
        <w:rPr>
          <w:sz w:val="24"/>
          <w:szCs w:val="24"/>
        </w:rPr>
        <w:t>et</w:t>
      </w:r>
      <w:r w:rsidRPr="00B826B4">
        <w:rPr>
          <w:sz w:val="24"/>
          <w:szCs w:val="24"/>
        </w:rPr>
        <w:t>.</w:t>
      </w:r>
      <w:r w:rsidRPr="00EC2D68">
        <w:rPr>
          <w:sz w:val="24"/>
          <w:szCs w:val="24"/>
        </w:rPr>
        <w:t xml:space="preserve"> </w:t>
      </w:r>
    </w:p>
    <w:p w:rsidR="00EC2D68" w:rsidRPr="00EC2D68" w:rsidRDefault="00EC2D68" w:rsidP="00EC2D68">
      <w:pPr>
        <w:rPr>
          <w:sz w:val="24"/>
          <w:szCs w:val="24"/>
        </w:rPr>
      </w:pPr>
    </w:p>
    <w:p w:rsidR="00EC2D68" w:rsidRPr="00EC2D68" w:rsidRDefault="00EC2D68" w:rsidP="00EC2D68">
      <w:pPr>
        <w:rPr>
          <w:sz w:val="24"/>
          <w:szCs w:val="24"/>
        </w:rPr>
      </w:pPr>
    </w:p>
    <w:p w:rsidR="00EC2D68" w:rsidRPr="00EC2D68" w:rsidRDefault="00EC2D68" w:rsidP="00EC2D68">
      <w:pPr>
        <w:rPr>
          <w:sz w:val="24"/>
          <w:szCs w:val="24"/>
        </w:rPr>
      </w:pPr>
      <w:r>
        <w:rPr>
          <w:sz w:val="24"/>
          <w:szCs w:val="24"/>
        </w:rPr>
        <w:t xml:space="preserve">För </w:t>
      </w:r>
      <w:r w:rsidRPr="00EC2D68">
        <w:rPr>
          <w:sz w:val="24"/>
          <w:szCs w:val="24"/>
        </w:rPr>
        <w:t>Svenska Psykiatriska Föreningen</w:t>
      </w:r>
    </w:p>
    <w:p w:rsidR="00EC2D68" w:rsidRPr="00EC2D68" w:rsidRDefault="00EC2D68" w:rsidP="00EC2D68">
      <w:pPr>
        <w:rPr>
          <w:sz w:val="24"/>
          <w:szCs w:val="24"/>
        </w:rPr>
      </w:pPr>
    </w:p>
    <w:p w:rsidR="00EC2D68" w:rsidRPr="00EC2D68" w:rsidRDefault="00EC2D68" w:rsidP="00EC2D68">
      <w:pPr>
        <w:rPr>
          <w:sz w:val="24"/>
          <w:szCs w:val="24"/>
        </w:rPr>
      </w:pPr>
      <w:bookmarkStart w:id="0" w:name="_GoBack"/>
      <w:bookmarkEnd w:id="0"/>
      <w:r w:rsidRPr="00EC2D68">
        <w:rPr>
          <w:sz w:val="24"/>
          <w:szCs w:val="24"/>
        </w:rPr>
        <w:t>Alessandra Hedlund</w:t>
      </w:r>
    </w:p>
    <w:p w:rsidR="00EC2D68" w:rsidRPr="00EC2D68" w:rsidRDefault="00EC2D68" w:rsidP="00EC2D68">
      <w:pPr>
        <w:rPr>
          <w:sz w:val="24"/>
          <w:szCs w:val="24"/>
        </w:rPr>
      </w:pPr>
      <w:r w:rsidRPr="00EC2D68">
        <w:rPr>
          <w:sz w:val="24"/>
          <w:szCs w:val="24"/>
        </w:rPr>
        <w:t>ordförande</w:t>
      </w:r>
    </w:p>
    <w:p w:rsidR="007840DF" w:rsidRPr="00EC2D68" w:rsidRDefault="007840DF">
      <w:pPr>
        <w:rPr>
          <w:sz w:val="24"/>
          <w:szCs w:val="24"/>
        </w:rPr>
      </w:pPr>
    </w:p>
    <w:sectPr w:rsidR="007840DF" w:rsidRPr="00EC2D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68" w:rsidRDefault="00EC2D68" w:rsidP="00EC2D68">
      <w:pPr>
        <w:spacing w:after="0" w:line="240" w:lineRule="auto"/>
      </w:pPr>
      <w:r>
        <w:separator/>
      </w:r>
    </w:p>
  </w:endnote>
  <w:endnote w:type="continuationSeparator" w:id="0">
    <w:p w:rsidR="00EC2D68" w:rsidRDefault="00EC2D68" w:rsidP="00EC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68" w:rsidRDefault="00EC2D68" w:rsidP="00EC2D68">
      <w:pPr>
        <w:spacing w:after="0" w:line="240" w:lineRule="auto"/>
      </w:pPr>
      <w:r>
        <w:separator/>
      </w:r>
    </w:p>
  </w:footnote>
  <w:footnote w:type="continuationSeparator" w:id="0">
    <w:p w:rsidR="00EC2D68" w:rsidRDefault="00EC2D68" w:rsidP="00EC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68" w:rsidRDefault="00EC2D68">
    <w:pPr>
      <w:pStyle w:val="Sidhuvud"/>
    </w:pPr>
    <w:r w:rsidRPr="000A3429">
      <w:rPr>
        <w:noProof/>
        <w:lang w:eastAsia="sv-SE"/>
      </w:rPr>
      <w:drawing>
        <wp:inline distT="0" distB="0" distL="0" distR="0">
          <wp:extent cx="1804670" cy="636270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68"/>
    <w:rsid w:val="007840DF"/>
    <w:rsid w:val="00E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0CF9"/>
  <w15:chartTrackingRefBased/>
  <w15:docId w15:val="{15A6E569-DC73-4354-838A-799B502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C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2D68"/>
  </w:style>
  <w:style w:type="paragraph" w:styleId="Sidfot">
    <w:name w:val="footer"/>
    <w:basedOn w:val="Normal"/>
    <w:link w:val="SidfotChar"/>
    <w:uiPriority w:val="99"/>
    <w:unhideWhenUsed/>
    <w:rsid w:val="00EC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Hedlund</dc:creator>
  <cp:keywords/>
  <dc:description/>
  <cp:lastModifiedBy>Alessandra Hedlund</cp:lastModifiedBy>
  <cp:revision>1</cp:revision>
  <dcterms:created xsi:type="dcterms:W3CDTF">2020-06-11T06:57:00Z</dcterms:created>
  <dcterms:modified xsi:type="dcterms:W3CDTF">2020-06-11T07:01:00Z</dcterms:modified>
</cp:coreProperties>
</file>